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558" w:rsidRPr="00926898" w:rsidRDefault="003304E4">
      <w:pPr>
        <w:rPr>
          <w:b/>
        </w:rPr>
      </w:pPr>
    </w:p>
    <w:p w:rsidR="00926898" w:rsidRPr="00926898" w:rsidRDefault="00926898" w:rsidP="00926898">
      <w:pPr>
        <w:jc w:val="center"/>
        <w:rPr>
          <w:b/>
        </w:rPr>
      </w:pPr>
      <w:r w:rsidRPr="00926898">
        <w:rPr>
          <w:b/>
        </w:rPr>
        <w:t>UPISNO PODRUČJE</w:t>
      </w:r>
    </w:p>
    <w:p w:rsidR="000935B9" w:rsidRDefault="000935B9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960"/>
        <w:gridCol w:w="2700"/>
      </w:tblGrid>
      <w:tr w:rsidR="000935B9" w:rsidRPr="00A23E82" w:rsidTr="000935B9">
        <w:tc>
          <w:tcPr>
            <w:tcW w:w="2700" w:type="dxa"/>
          </w:tcPr>
          <w:p w:rsidR="000935B9" w:rsidRPr="00A23E82" w:rsidRDefault="000935B9" w:rsidP="0013124B">
            <w:pPr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  <w:r w:rsidRPr="00A23E82">
              <w:rPr>
                <w:rFonts w:ascii="Times New Roman" w:hAnsi="Times New Roman"/>
                <w:sz w:val="20"/>
                <w:lang w:val="de-DE"/>
              </w:rPr>
              <w:t xml:space="preserve">       </w:t>
            </w:r>
            <w:r w:rsidR="00926898">
              <w:rPr>
                <w:rFonts w:ascii="Times New Roman" w:hAnsi="Times New Roman"/>
                <w:b/>
                <w:sz w:val="20"/>
                <w:lang w:val="de-DE"/>
              </w:rPr>
              <w:t>b</w:t>
            </w:r>
            <w:r w:rsidRPr="00A23E82">
              <w:rPr>
                <w:rFonts w:ascii="Times New Roman" w:hAnsi="Times New Roman"/>
                <w:b/>
                <w:sz w:val="20"/>
                <w:lang w:val="de-DE"/>
              </w:rPr>
              <w:t>raće Radić</w:t>
            </w:r>
          </w:p>
          <w:p w:rsidR="000935B9" w:rsidRPr="00A23E82" w:rsidRDefault="000935B9" w:rsidP="0013124B">
            <w:pPr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A23E82">
              <w:rPr>
                <w:rFonts w:ascii="Times New Roman" w:hAnsi="Times New Roman"/>
                <w:sz w:val="20"/>
                <w:lang w:val="de-DE"/>
              </w:rPr>
              <w:t xml:space="preserve">    </w:t>
            </w:r>
            <w:proofErr w:type="spellStart"/>
            <w:r w:rsidRPr="00A23E82">
              <w:rPr>
                <w:rFonts w:ascii="Times New Roman" w:hAnsi="Times New Roman"/>
                <w:sz w:val="20"/>
                <w:lang w:val="de-DE"/>
              </w:rPr>
              <w:t>Šenoine</w:t>
            </w:r>
            <w:proofErr w:type="spellEnd"/>
            <w:r w:rsidRPr="00A23E82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  <w:proofErr w:type="spellStart"/>
            <w:r w:rsidRPr="00A23E82">
              <w:rPr>
                <w:rFonts w:ascii="Times New Roman" w:hAnsi="Times New Roman"/>
                <w:sz w:val="20"/>
                <w:lang w:val="de-DE"/>
              </w:rPr>
              <w:t>Branke</w:t>
            </w:r>
            <w:proofErr w:type="spellEnd"/>
            <w:r w:rsidRPr="00A23E82">
              <w:rPr>
                <w:rFonts w:ascii="Times New Roman" w:hAnsi="Times New Roman"/>
                <w:sz w:val="20"/>
                <w:lang w:val="de-DE"/>
              </w:rPr>
              <w:t xml:space="preserve"> 22,</w:t>
            </w:r>
          </w:p>
          <w:p w:rsidR="000935B9" w:rsidRPr="00A23E82" w:rsidRDefault="000935B9" w:rsidP="0013124B">
            <w:pPr>
              <w:jc w:val="both"/>
              <w:rPr>
                <w:rFonts w:ascii="Times New Roman" w:hAnsi="Times New Roman"/>
                <w:b/>
                <w:sz w:val="20"/>
                <w:lang w:val="de-DE"/>
              </w:rPr>
            </w:pPr>
            <w:r w:rsidRPr="00A23E82">
              <w:rPr>
                <w:rFonts w:ascii="Times New Roman" w:hAnsi="Times New Roman"/>
                <w:b/>
                <w:sz w:val="20"/>
                <w:lang w:val="de-DE"/>
              </w:rPr>
              <w:t xml:space="preserve">      tel. 6545-002 </w:t>
            </w:r>
          </w:p>
          <w:p w:rsidR="000935B9" w:rsidRPr="00A23E82" w:rsidRDefault="000935B9" w:rsidP="0013124B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A23E82">
              <w:rPr>
                <w:rFonts w:ascii="Times New Roman" w:hAnsi="Times New Roman"/>
                <w:sz w:val="20"/>
                <w:lang w:val="de-DE"/>
              </w:rPr>
              <w:t xml:space="preserve">            </w:t>
            </w:r>
            <w:r w:rsidRPr="00A23E82">
              <w:rPr>
                <w:rFonts w:ascii="Times New Roman" w:hAnsi="Times New Roman"/>
                <w:b/>
                <w:sz w:val="20"/>
              </w:rPr>
              <w:t>6547-312</w:t>
            </w:r>
          </w:p>
          <w:p w:rsidR="000935B9" w:rsidRPr="00A23E82" w:rsidRDefault="000935B9" w:rsidP="0013124B">
            <w:pPr>
              <w:rPr>
                <w:rFonts w:ascii="Times New Roman" w:hAnsi="Times New Roman"/>
                <w:b/>
                <w:sz w:val="20"/>
              </w:rPr>
            </w:pPr>
            <w:r w:rsidRPr="00A23E82">
              <w:rPr>
                <w:rFonts w:ascii="Times New Roman" w:hAnsi="Times New Roman"/>
                <w:b/>
                <w:sz w:val="20"/>
              </w:rPr>
              <w:t xml:space="preserve">             </w:t>
            </w:r>
          </w:p>
        </w:tc>
        <w:tc>
          <w:tcPr>
            <w:tcW w:w="3960" w:type="dxa"/>
          </w:tcPr>
          <w:p w:rsidR="000935B9" w:rsidRPr="00A23E82" w:rsidRDefault="000935B9" w:rsidP="0013124B">
            <w:pPr>
              <w:rPr>
                <w:rFonts w:ascii="Times New Roman" w:hAnsi="Times New Roman"/>
                <w:sz w:val="20"/>
              </w:rPr>
            </w:pPr>
            <w:r w:rsidRPr="00A23E82">
              <w:rPr>
                <w:rFonts w:ascii="Times New Roman" w:hAnsi="Times New Roman"/>
                <w:sz w:val="20"/>
              </w:rPr>
              <w:t>Služba za školsku i adolescentnu medicinu</w:t>
            </w:r>
          </w:p>
          <w:p w:rsidR="000935B9" w:rsidRPr="00A23E82" w:rsidRDefault="000935B9" w:rsidP="0013124B">
            <w:pPr>
              <w:rPr>
                <w:rFonts w:ascii="Times New Roman" w:hAnsi="Times New Roman"/>
                <w:sz w:val="20"/>
              </w:rPr>
            </w:pPr>
            <w:r w:rsidRPr="00A23E82">
              <w:rPr>
                <w:rFonts w:ascii="Times New Roman" w:hAnsi="Times New Roman"/>
                <w:b/>
                <w:sz w:val="20"/>
              </w:rPr>
              <w:t>Siget-Avenija V. Holjevca 22,</w:t>
            </w:r>
            <w:r w:rsidRPr="00A23E82">
              <w:rPr>
                <w:rFonts w:ascii="Times New Roman" w:hAnsi="Times New Roman"/>
                <w:sz w:val="20"/>
              </w:rPr>
              <w:t xml:space="preserve">      </w:t>
            </w:r>
          </w:p>
          <w:p w:rsidR="000935B9" w:rsidRPr="00A23E82" w:rsidRDefault="000935B9" w:rsidP="0013124B">
            <w:pPr>
              <w:rPr>
                <w:rFonts w:ascii="Times New Roman" w:hAnsi="Times New Roman"/>
                <w:b/>
                <w:sz w:val="20"/>
                <w:lang w:val="es-ES"/>
              </w:rPr>
            </w:pPr>
            <w:r w:rsidRPr="00A23E82">
              <w:rPr>
                <w:rFonts w:ascii="Times New Roman" w:hAnsi="Times New Roman"/>
                <w:sz w:val="20"/>
                <w:lang w:val="es-ES"/>
              </w:rPr>
              <w:t>tel. 6551-554</w:t>
            </w:r>
            <w:r w:rsidRPr="00A23E82">
              <w:rPr>
                <w:rFonts w:ascii="Times New Roman" w:hAnsi="Times New Roman"/>
                <w:b/>
                <w:sz w:val="20"/>
                <w:lang w:val="es-ES"/>
              </w:rPr>
              <w:t xml:space="preserve">                                                          </w:t>
            </w:r>
          </w:p>
          <w:p w:rsidR="000935B9" w:rsidRPr="00A23E82" w:rsidRDefault="000935B9" w:rsidP="0013124B">
            <w:pPr>
              <w:rPr>
                <w:rFonts w:ascii="Times New Roman" w:hAnsi="Times New Roman"/>
                <w:sz w:val="20"/>
                <w:lang w:val="es-ES"/>
              </w:rPr>
            </w:pPr>
            <w:r w:rsidRPr="00A23E82">
              <w:rPr>
                <w:rFonts w:ascii="Times New Roman" w:hAnsi="Times New Roman"/>
                <w:b/>
                <w:sz w:val="20"/>
                <w:lang w:val="es-ES"/>
              </w:rPr>
              <w:t>Tihana Marković,dr</w:t>
            </w:r>
            <w:r w:rsidRPr="00A23E82">
              <w:rPr>
                <w:rFonts w:ascii="Times New Roman" w:hAnsi="Times New Roman"/>
                <w:sz w:val="20"/>
                <w:lang w:val="es-ES"/>
              </w:rPr>
              <w:t>. med.,</w:t>
            </w:r>
          </w:p>
          <w:p w:rsidR="000935B9" w:rsidRPr="00A23E82" w:rsidRDefault="000935B9" w:rsidP="0013124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23E82">
              <w:rPr>
                <w:rFonts w:ascii="Times New Roman" w:hAnsi="Times New Roman"/>
                <w:sz w:val="20"/>
              </w:rPr>
              <w:t>Spec.školske</w:t>
            </w:r>
            <w:proofErr w:type="spellEnd"/>
            <w:r w:rsidRPr="00A23E82">
              <w:rPr>
                <w:rFonts w:ascii="Times New Roman" w:hAnsi="Times New Roman"/>
                <w:sz w:val="20"/>
              </w:rPr>
              <w:t xml:space="preserve"> med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5B9" w:rsidRPr="00A23E82" w:rsidRDefault="000935B9" w:rsidP="0013124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:rsidR="000935B9" w:rsidRDefault="00102153" w:rsidP="0013124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parni datumi- poslije podne </w:t>
            </w:r>
          </w:p>
          <w:p w:rsidR="00102153" w:rsidRPr="00A23E82" w:rsidRDefault="00102153" w:rsidP="0013124B">
            <w:pPr>
              <w:jc w:val="both"/>
            </w:pPr>
            <w:r>
              <w:rPr>
                <w:rFonts w:ascii="Times New Roman" w:hAnsi="Times New Roman"/>
                <w:sz w:val="20"/>
              </w:rPr>
              <w:t>neparni datumi-ujutro</w:t>
            </w:r>
          </w:p>
          <w:p w:rsidR="000935B9" w:rsidRPr="00A23E82" w:rsidRDefault="000935B9" w:rsidP="0013124B">
            <w:pPr>
              <w:jc w:val="both"/>
              <w:rPr>
                <w:rFonts w:ascii="Times New Roman" w:hAnsi="Times New Roman"/>
                <w:sz w:val="20"/>
              </w:rPr>
            </w:pPr>
            <w:r w:rsidRPr="00A23E8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935B9" w:rsidRPr="00A23E82" w:rsidTr="0013124B">
        <w:tc>
          <w:tcPr>
            <w:tcW w:w="9360" w:type="dxa"/>
            <w:gridSpan w:val="3"/>
          </w:tcPr>
          <w:p w:rsidR="000935B9" w:rsidRPr="00A23E82" w:rsidRDefault="000935B9" w:rsidP="0013124B">
            <w:pPr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:rsidR="000935B9" w:rsidRPr="00A23E82" w:rsidRDefault="000935B9" w:rsidP="0013124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A23E82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Upisno područje OŠ braće Radić čine ulice:</w:t>
            </w:r>
          </w:p>
          <w:p w:rsidR="000935B9" w:rsidRPr="00A23E82" w:rsidRDefault="000935B9" w:rsidP="0013124B">
            <w:pPr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:rsidR="000935B9" w:rsidRPr="00A23E82" w:rsidRDefault="000935B9" w:rsidP="0013124B">
            <w:pPr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Ul. Ba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šć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anske plo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č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e, Ul. 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Đ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uke Begovi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ć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a, Botine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č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ka, Botine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č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ke Du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ž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ice, Botine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č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ki Kuti, Brezovi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č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ka cesta od broja </w:t>
            </w:r>
            <w:r w:rsidR="003304E4">
              <w:rPr>
                <w:rFonts w:ascii="Times New Roman" w:hAnsi="Times New Roman"/>
                <w:sz w:val="18"/>
                <w:szCs w:val="18"/>
                <w:lang w:val="pl-PL"/>
              </w:rPr>
              <w:t>34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do 8</w:t>
            </w:r>
            <w:r w:rsidR="003304E4">
              <w:rPr>
                <w:rFonts w:ascii="Times New Roman" w:hAnsi="Times New Roman"/>
                <w:sz w:val="18"/>
                <w:szCs w:val="18"/>
                <w:lang w:val="pl-PL"/>
              </w:rPr>
              <w:t>0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i od broja </w:t>
            </w:r>
            <w:r w:rsidR="003304E4">
              <w:rPr>
                <w:rFonts w:ascii="Times New Roman" w:hAnsi="Times New Roman"/>
                <w:sz w:val="18"/>
                <w:szCs w:val="18"/>
                <w:lang w:val="pl-PL"/>
              </w:rPr>
              <w:t>31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do </w:t>
            </w:r>
            <w:r w:rsidR="003304E4">
              <w:rPr>
                <w:rFonts w:ascii="Times New Roman" w:hAnsi="Times New Roman"/>
                <w:sz w:val="18"/>
                <w:szCs w:val="18"/>
                <w:lang w:val="pl-PL"/>
              </w:rPr>
              <w:t>61</w:t>
            </w:r>
            <w:bookmarkStart w:id="0" w:name="_GoBack"/>
            <w:bookmarkEnd w:id="0"/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, Buri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ć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eva, Buri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ć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ev odvojak, Cesari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ć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eva slapa, Ul. Demetrove Teute, Diogene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š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eva, Dupci, Ul. 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Đ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ur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đ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ice Agi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ć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eve, Ul. Gunduli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ć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eve Dubravke, Ul. Gup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č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eve lipe, Jurine, Jagati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ć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i, Ul. Petrice Kerempuha, Ul. Ivice Ki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č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manovi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ć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a, Ul. Kolarove Breze, Ul. Kontese Nere, Ul. Kozar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č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eve Tene, Ul. Pere Kvr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ž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ice, Ul. Filipa Latinovicza, Ledinski put, Lukoranska od broja 6 pa do kraja i broj 55, Ledinski put I. odvojak, Ledinski put II. odvojak, 146 Lesi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č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ine, Ul. Dunda Maroja, Ul. Maruli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ć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eve Judite, Ul. Kate Mlinari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ć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, Ul. Modre rijeke, Moha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č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ekova, Ul. dr. Luje Naletili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ć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a od broja 1 do 85 i od broja 2 do 120, Ul. dr. Luje Naletili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ć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a - odvojak, Stari Dvor od 29B do 35, Ul. Reljkovi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ć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eva Satira, Sinjska, Sunjska, Ul. Pavla </w:t>
            </w:r>
            <w:r w:rsidRPr="00A23E82">
              <w:rPr>
                <w:rFonts w:ascii="Times New Roman" w:hAnsi="Times New Roman" w:hint="eastAsia"/>
                <w:sz w:val="18"/>
                <w:szCs w:val="18"/>
                <w:lang w:val="pl-PL"/>
              </w:rPr>
              <w:t>Š</w:t>
            </w:r>
            <w:r w:rsidRPr="00A23E82">
              <w:rPr>
                <w:rFonts w:ascii="Times New Roman" w:hAnsi="Times New Roman"/>
                <w:sz w:val="18"/>
                <w:szCs w:val="18"/>
                <w:lang w:val="pl-PL"/>
              </w:rPr>
              <w:t>egote.</w:t>
            </w:r>
          </w:p>
          <w:p w:rsidR="000935B9" w:rsidRPr="00A23E82" w:rsidRDefault="000935B9" w:rsidP="001312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935B9" w:rsidRDefault="000935B9"/>
    <w:p w:rsidR="000935B9" w:rsidRPr="00102153" w:rsidRDefault="000935B9">
      <w:pPr>
        <w:rPr>
          <w:b/>
        </w:rPr>
      </w:pPr>
    </w:p>
    <w:p w:rsidR="000935B9" w:rsidRPr="00102153" w:rsidRDefault="00102153">
      <w:pPr>
        <w:rPr>
          <w:b/>
        </w:rPr>
      </w:pPr>
      <w:r w:rsidRPr="00102153">
        <w:rPr>
          <w:b/>
        </w:rPr>
        <w:t xml:space="preserve">Terminko.com- Web aplikacija za online naručivanje djece za obavljanje pregleda/ testiranja za upis u 1. </w:t>
      </w:r>
      <w:r>
        <w:rPr>
          <w:b/>
        </w:rPr>
        <w:t>r</w:t>
      </w:r>
      <w:r w:rsidRPr="00102153">
        <w:rPr>
          <w:b/>
        </w:rPr>
        <w:t>azred</w:t>
      </w:r>
      <w:r>
        <w:rPr>
          <w:b/>
        </w:rPr>
        <w:t>-liječnica školske medicine</w:t>
      </w:r>
    </w:p>
    <w:p w:rsidR="00102153" w:rsidRPr="00102153" w:rsidRDefault="00102153">
      <w:pPr>
        <w:rPr>
          <w:b/>
        </w:rPr>
      </w:pPr>
    </w:p>
    <w:p w:rsidR="00102153" w:rsidRPr="00102153" w:rsidRDefault="00102153">
      <w:pPr>
        <w:rPr>
          <w:b/>
        </w:rPr>
      </w:pPr>
      <w:r w:rsidRPr="00102153">
        <w:rPr>
          <w:b/>
        </w:rPr>
        <w:t>Tijekom mjeseca ožujka javiti se u Osnovnu školu braće Radić radi dogovora oko testiranja djece na sljedeće brojeve telefona:</w:t>
      </w:r>
    </w:p>
    <w:p w:rsidR="00102153" w:rsidRPr="00102153" w:rsidRDefault="00102153">
      <w:pPr>
        <w:rPr>
          <w:b/>
        </w:rPr>
      </w:pPr>
      <w:r w:rsidRPr="00102153">
        <w:rPr>
          <w:b/>
        </w:rPr>
        <w:t>01/6547312-pedagog Sanja Smiljanić</w:t>
      </w:r>
    </w:p>
    <w:p w:rsidR="00102153" w:rsidRPr="00102153" w:rsidRDefault="00102153">
      <w:pPr>
        <w:rPr>
          <w:b/>
        </w:rPr>
      </w:pPr>
      <w:r w:rsidRPr="00102153">
        <w:rPr>
          <w:b/>
        </w:rPr>
        <w:t>01/6547311-ed</w:t>
      </w:r>
      <w:r w:rsidR="006412AA">
        <w:rPr>
          <w:b/>
        </w:rPr>
        <w:t xml:space="preserve">ukacijski </w:t>
      </w:r>
      <w:proofErr w:type="spellStart"/>
      <w:r w:rsidR="006412AA">
        <w:rPr>
          <w:b/>
        </w:rPr>
        <w:t>rehabilitator</w:t>
      </w:r>
      <w:proofErr w:type="spellEnd"/>
      <w:r w:rsidR="006412AA">
        <w:rPr>
          <w:b/>
        </w:rPr>
        <w:t>-</w:t>
      </w:r>
      <w:r w:rsidR="003304E4">
        <w:rPr>
          <w:b/>
        </w:rPr>
        <w:t xml:space="preserve"> Klara </w:t>
      </w:r>
      <w:proofErr w:type="spellStart"/>
      <w:r w:rsidR="003304E4">
        <w:rPr>
          <w:b/>
        </w:rPr>
        <w:t>Matejčić</w:t>
      </w:r>
      <w:proofErr w:type="spellEnd"/>
    </w:p>
    <w:sectPr w:rsidR="00102153" w:rsidRPr="00102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B9"/>
    <w:rsid w:val="000935B9"/>
    <w:rsid w:val="00102153"/>
    <w:rsid w:val="003304E4"/>
    <w:rsid w:val="006412AA"/>
    <w:rsid w:val="007F1C16"/>
    <w:rsid w:val="00926898"/>
    <w:rsid w:val="00DF46D9"/>
    <w:rsid w:val="00F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32B0"/>
  <w15:docId w15:val="{B5623CBE-896D-4CB8-9D3F-593C3895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 brace Radic</cp:lastModifiedBy>
  <cp:revision>3</cp:revision>
  <dcterms:created xsi:type="dcterms:W3CDTF">2022-02-17T08:28:00Z</dcterms:created>
  <dcterms:modified xsi:type="dcterms:W3CDTF">2022-02-17T08:29:00Z</dcterms:modified>
</cp:coreProperties>
</file>